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382" w:rsidRDefault="007F1382">
      <w:pPr>
        <w:pStyle w:val="Heading1"/>
      </w:pPr>
      <w:r>
        <w:t>Failure to open traffic lanes to traffic</w:t>
      </w:r>
    </w:p>
    <w:p w:rsidR="007F1382" w:rsidRDefault="007F1382" w:rsidP="007F1382">
      <w:r w:rsidRPr="00EC21C3">
        <w:t>Effective</w:t>
      </w:r>
      <w:r>
        <w:t>:</w:t>
      </w:r>
      <w:r w:rsidRPr="00EC21C3">
        <w:t xml:space="preserve"> </w:t>
      </w:r>
      <w:r>
        <w:t>March 22, 1996</w:t>
      </w:r>
    </w:p>
    <w:p w:rsidR="007F1382" w:rsidRDefault="007F1382" w:rsidP="007F1382">
      <w:r w:rsidRPr="00EC21C3">
        <w:t>Rev</w:t>
      </w:r>
      <w:r>
        <w:t>ised: February 9, 2005</w:t>
      </w:r>
    </w:p>
    <w:p w:rsidR="007F1382" w:rsidRDefault="007F1382" w:rsidP="007F1382">
      <w:pPr>
        <w:jc w:val="right"/>
      </w:pPr>
    </w:p>
    <w:p w:rsidR="007F1382" w:rsidRDefault="007F1382" w:rsidP="007F1382">
      <w:r>
        <w:t>Should the Contractor fail to completely open and keep open all the traffic lanes to traffic in accordance with the limitations speci</w:t>
      </w:r>
      <w:bookmarkStart w:id="0" w:name="_GoBack"/>
      <w:bookmarkEnd w:id="0"/>
      <w:r>
        <w:t>fied under the Special Provisions for "Keeping the Expressway Open to Traffic", the Contractor shall be liable to the Department for the amount of:</w:t>
      </w:r>
    </w:p>
    <w:p w:rsidR="007F1382" w:rsidRDefault="007F1382" w:rsidP="007F1382"/>
    <w:p w:rsidR="007F1382" w:rsidRDefault="007F1382" w:rsidP="007F1382">
      <w:pPr>
        <w:ind w:left="720"/>
      </w:pPr>
      <w:r>
        <w:t>One lane or ramp blocked = $</w:t>
      </w:r>
      <w:r w:rsidRPr="00E575BC">
        <w:rPr>
          <w:b/>
        </w:rPr>
        <w:t xml:space="preserve">    </w:t>
      </w:r>
      <w:r w:rsidRPr="00B765C5">
        <w:rPr>
          <w:color w:val="FF0000"/>
        </w:rPr>
        <w:t>(Designer to calculate based on Traffic Volumes.)</w:t>
      </w:r>
    </w:p>
    <w:p w:rsidR="007F1382" w:rsidRDefault="007F1382" w:rsidP="007F1382">
      <w:pPr>
        <w:ind w:left="1440"/>
      </w:pPr>
    </w:p>
    <w:p w:rsidR="007F1382" w:rsidRPr="00B765C5" w:rsidRDefault="007F1382" w:rsidP="007F1382">
      <w:pPr>
        <w:tabs>
          <w:tab w:val="left" w:pos="9360"/>
          <w:tab w:val="left" w:pos="9630"/>
        </w:tabs>
        <w:ind w:left="720"/>
        <w:rPr>
          <w:color w:val="FF0000"/>
        </w:rPr>
      </w:pPr>
      <w:r>
        <w:t>Two lanes blocked = $</w:t>
      </w:r>
      <w:r w:rsidRPr="00E575BC">
        <w:t xml:space="preserve"> </w:t>
      </w:r>
      <w:r>
        <w:t xml:space="preserve"> </w:t>
      </w:r>
      <w:r w:rsidRPr="00E575BC">
        <w:rPr>
          <w:color w:val="FF6600"/>
        </w:rPr>
        <w:t xml:space="preserve">  </w:t>
      </w:r>
      <w:r w:rsidRPr="00B765C5">
        <w:rPr>
          <w:color w:val="FF0000"/>
        </w:rPr>
        <w:t xml:space="preserve">(If applicable, designer to calculate based on Traffic </w:t>
      </w:r>
    </w:p>
    <w:p w:rsidR="007F1382" w:rsidRPr="00B765C5" w:rsidRDefault="007F1382" w:rsidP="007F1382">
      <w:pPr>
        <w:ind w:left="1440"/>
        <w:rPr>
          <w:color w:val="FF0000"/>
          <w:sz w:val="28"/>
        </w:rPr>
      </w:pPr>
      <w:r w:rsidRPr="00B765C5">
        <w:rPr>
          <w:color w:val="FF0000"/>
        </w:rPr>
        <w:t xml:space="preserve">                           </w:t>
      </w:r>
      <w:proofErr w:type="gramStart"/>
      <w:r w:rsidRPr="00B765C5">
        <w:rPr>
          <w:color w:val="FF0000"/>
        </w:rPr>
        <w:t>Volumes.)</w:t>
      </w:r>
      <w:proofErr w:type="gramEnd"/>
    </w:p>
    <w:p w:rsidR="007F1382" w:rsidRDefault="007F1382" w:rsidP="007F1382">
      <w:pPr>
        <w:tabs>
          <w:tab w:val="left" w:pos="9360"/>
          <w:tab w:val="left" w:pos="9630"/>
        </w:tabs>
        <w:ind w:left="720"/>
      </w:pPr>
    </w:p>
    <w:p w:rsidR="007F1382" w:rsidRPr="005B676A" w:rsidRDefault="007F1382" w:rsidP="005B676A">
      <w:r>
        <w:t>Not as a penalty but as liquidated and ascertained damages for each and every 15 minute interval or a portion thereof that a lane is blocked outside the allowable time limitations.  Such damages may be deducted by the Department from any monies due the Contractor.  These damages shall apply during the contract time and during any extensions of the contract time.</w:t>
      </w:r>
      <w:bookmarkStart w:id="1" w:name="FileName"/>
      <w:bookmarkEnd w:id="1"/>
      <w:r w:rsidRPr="005839EA">
        <w:rPr>
          <w:vanish/>
          <w:szCs w:val="22"/>
        </w:rPr>
        <w:t>BE SURE TO READ ANNOTATIONS BEFORE COMPLETING: Designer is to calculate amount per 15 minutes based on Traffic Volumes.  May also need amount for 2 or more lanes blocked.  See applicable spreadsheet, contact Design</w:t>
      </w:r>
    </w:p>
    <w:sectPr w:rsidR="007F1382" w:rsidRPr="005B676A" w:rsidSect="002866B3">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76A" w:rsidRDefault="005B676A" w:rsidP="005B676A">
      <w:r>
        <w:separator/>
      </w:r>
    </w:p>
  </w:endnote>
  <w:endnote w:type="continuationSeparator" w:id="0">
    <w:p w:rsidR="005B676A" w:rsidRDefault="005B676A" w:rsidP="005B6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76A" w:rsidRDefault="005B676A" w:rsidP="005B676A">
      <w:r>
        <w:separator/>
      </w:r>
    </w:p>
  </w:footnote>
  <w:footnote w:type="continuationSeparator" w:id="0">
    <w:p w:rsidR="005B676A" w:rsidRDefault="005B676A" w:rsidP="005B67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382"/>
    <w:rsid w:val="002866B3"/>
    <w:rsid w:val="004F3884"/>
    <w:rsid w:val="005B676A"/>
    <w:rsid w:val="007F1382"/>
    <w:rsid w:val="008A7A41"/>
    <w:rsid w:val="008F630C"/>
    <w:rsid w:val="00A10FB9"/>
    <w:rsid w:val="00DA4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66B3"/>
    <w:pPr>
      <w:jc w:val="both"/>
    </w:pPr>
    <w:rPr>
      <w:rFonts w:ascii="Arial" w:hAnsi="Arial"/>
      <w:sz w:val="22"/>
    </w:rPr>
  </w:style>
  <w:style w:type="paragraph" w:styleId="Heading1">
    <w:name w:val="heading 1"/>
    <w:basedOn w:val="Normal"/>
    <w:next w:val="Normal"/>
    <w:autoRedefine/>
    <w:qFormat/>
    <w:rsid w:val="002866B3"/>
    <w:pPr>
      <w:keepNext/>
      <w:outlineLvl w:val="0"/>
    </w:pPr>
    <w:rPr>
      <w:b/>
      <w:caps/>
      <w:kern w:val="28"/>
    </w:rPr>
  </w:style>
  <w:style w:type="paragraph" w:styleId="Heading2">
    <w:name w:val="heading 2"/>
    <w:basedOn w:val="Normal"/>
    <w:next w:val="Normal"/>
    <w:autoRedefine/>
    <w:qFormat/>
    <w:rsid w:val="002866B3"/>
    <w:pPr>
      <w:keepNext/>
      <w:outlineLvl w:val="1"/>
    </w:pPr>
    <w:rPr>
      <w:b/>
      <w:caps/>
    </w:rPr>
  </w:style>
  <w:style w:type="paragraph" w:styleId="Heading3">
    <w:name w:val="heading 3"/>
    <w:basedOn w:val="Normal"/>
    <w:next w:val="Normal"/>
    <w:qFormat/>
    <w:rsid w:val="002866B3"/>
    <w:pPr>
      <w:keepNext/>
      <w:jc w:val="center"/>
      <w:outlineLvl w:val="2"/>
    </w:pPr>
    <w:rPr>
      <w:caps/>
      <w:sz w:val="24"/>
    </w:rPr>
  </w:style>
  <w:style w:type="paragraph" w:styleId="Heading4">
    <w:name w:val="heading 4"/>
    <w:basedOn w:val="Normal"/>
    <w:next w:val="Normal"/>
    <w:qFormat/>
    <w:rsid w:val="002866B3"/>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66B3"/>
    <w:pPr>
      <w:tabs>
        <w:tab w:val="center" w:pos="4320"/>
        <w:tab w:val="right" w:pos="8640"/>
      </w:tabs>
    </w:pPr>
  </w:style>
  <w:style w:type="paragraph" w:styleId="Header">
    <w:name w:val="header"/>
    <w:basedOn w:val="Normal"/>
    <w:rsid w:val="002866B3"/>
    <w:pPr>
      <w:tabs>
        <w:tab w:val="center" w:pos="4320"/>
        <w:tab w:val="right" w:pos="8640"/>
      </w:tabs>
    </w:pPr>
  </w:style>
  <w:style w:type="paragraph" w:styleId="TOC1">
    <w:name w:val="toc 1"/>
    <w:basedOn w:val="Normal"/>
    <w:next w:val="Normal"/>
    <w:semiHidden/>
    <w:rsid w:val="002866B3"/>
    <w:pPr>
      <w:tabs>
        <w:tab w:val="right" w:leader="dot" w:pos="9360"/>
      </w:tabs>
      <w:spacing w:after="240"/>
    </w:pPr>
    <w:rPr>
      <w:caps/>
    </w:rPr>
  </w:style>
  <w:style w:type="paragraph" w:styleId="TOC2">
    <w:name w:val="toc 2"/>
    <w:basedOn w:val="Normal"/>
    <w:next w:val="Normal"/>
    <w:semiHidden/>
    <w:rsid w:val="002866B3"/>
    <w:pPr>
      <w:tabs>
        <w:tab w:val="right" w:leader="dot" w:pos="9360"/>
      </w:tabs>
      <w:spacing w:after="240"/>
    </w:pPr>
    <w:rPr>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66B3"/>
    <w:pPr>
      <w:jc w:val="both"/>
    </w:pPr>
    <w:rPr>
      <w:rFonts w:ascii="Arial" w:hAnsi="Arial"/>
      <w:sz w:val="22"/>
    </w:rPr>
  </w:style>
  <w:style w:type="paragraph" w:styleId="Heading1">
    <w:name w:val="heading 1"/>
    <w:basedOn w:val="Normal"/>
    <w:next w:val="Normal"/>
    <w:autoRedefine/>
    <w:qFormat/>
    <w:rsid w:val="002866B3"/>
    <w:pPr>
      <w:keepNext/>
      <w:outlineLvl w:val="0"/>
    </w:pPr>
    <w:rPr>
      <w:b/>
      <w:caps/>
      <w:kern w:val="28"/>
    </w:rPr>
  </w:style>
  <w:style w:type="paragraph" w:styleId="Heading2">
    <w:name w:val="heading 2"/>
    <w:basedOn w:val="Normal"/>
    <w:next w:val="Normal"/>
    <w:autoRedefine/>
    <w:qFormat/>
    <w:rsid w:val="002866B3"/>
    <w:pPr>
      <w:keepNext/>
      <w:outlineLvl w:val="1"/>
    </w:pPr>
    <w:rPr>
      <w:b/>
      <w:caps/>
    </w:rPr>
  </w:style>
  <w:style w:type="paragraph" w:styleId="Heading3">
    <w:name w:val="heading 3"/>
    <w:basedOn w:val="Normal"/>
    <w:next w:val="Normal"/>
    <w:qFormat/>
    <w:rsid w:val="002866B3"/>
    <w:pPr>
      <w:keepNext/>
      <w:jc w:val="center"/>
      <w:outlineLvl w:val="2"/>
    </w:pPr>
    <w:rPr>
      <w:caps/>
      <w:sz w:val="24"/>
    </w:rPr>
  </w:style>
  <w:style w:type="paragraph" w:styleId="Heading4">
    <w:name w:val="heading 4"/>
    <w:basedOn w:val="Normal"/>
    <w:next w:val="Normal"/>
    <w:qFormat/>
    <w:rsid w:val="002866B3"/>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66B3"/>
    <w:pPr>
      <w:tabs>
        <w:tab w:val="center" w:pos="4320"/>
        <w:tab w:val="right" w:pos="8640"/>
      </w:tabs>
    </w:pPr>
  </w:style>
  <w:style w:type="paragraph" w:styleId="Header">
    <w:name w:val="header"/>
    <w:basedOn w:val="Normal"/>
    <w:rsid w:val="002866B3"/>
    <w:pPr>
      <w:tabs>
        <w:tab w:val="center" w:pos="4320"/>
        <w:tab w:val="right" w:pos="8640"/>
      </w:tabs>
    </w:pPr>
  </w:style>
  <w:style w:type="paragraph" w:styleId="TOC1">
    <w:name w:val="toc 1"/>
    <w:basedOn w:val="Normal"/>
    <w:next w:val="Normal"/>
    <w:semiHidden/>
    <w:rsid w:val="002866B3"/>
    <w:pPr>
      <w:tabs>
        <w:tab w:val="right" w:leader="dot" w:pos="9360"/>
      </w:tabs>
      <w:spacing w:after="240"/>
    </w:pPr>
    <w:rPr>
      <w:caps/>
    </w:rPr>
  </w:style>
  <w:style w:type="paragraph" w:styleId="TOC2">
    <w:name w:val="toc 2"/>
    <w:basedOn w:val="Normal"/>
    <w:next w:val="Normal"/>
    <w:semiHidden/>
    <w:rsid w:val="002866B3"/>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TotalTime>
  <Pages>1</Pages>
  <Words>149</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FAILURE TO OPEN TRAFFIC LANES TO TRAFFIC</vt:lpstr>
    </vt:vector>
  </TitlesOfParts>
  <Manager>Steve Brink</Manager>
  <Company>IDOT</Company>
  <LinksUpToDate>false</LinksUpToDate>
  <CharactersWithSpaces>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FAILURE TO OPEN TRAFFIC LANES TO TRAFFIC</dc:title>
  <dc:subject>E 03/22/96  R 02/09/05</dc:subject>
  <dc:creator>pociechal</dc:creator>
  <cp:keywords/>
  <dc:description>former 9010002X</dc:description>
  <cp:lastModifiedBy>pociechal</cp:lastModifiedBy>
  <cp:revision>7</cp:revision>
  <cp:lastPrinted>2015-01-14T21:08:00Z</cp:lastPrinted>
  <dcterms:created xsi:type="dcterms:W3CDTF">2015-01-14T21:08:00Z</dcterms:created>
  <dcterms:modified xsi:type="dcterms:W3CDTF">2015-01-15T14:22:00Z</dcterms:modified>
</cp:coreProperties>
</file>